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РЕПУБЛИКА СРБИЈА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НАРОДНА СКУПШТИНА </w:t>
      </w:r>
    </w:p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Одбор за културу и информисање</w:t>
      </w:r>
    </w:p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16 број: 06-2/160-16</w:t>
      </w:r>
    </w:p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29. јул 2016. године</w:t>
      </w:r>
    </w:p>
    <w:p w:rsidR="00922FA1" w:rsidRPr="00CB3E44" w:rsidRDefault="00922FA1" w:rsidP="00922FA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Б е о г р а д</w:t>
      </w:r>
    </w:p>
    <w:p w:rsidR="00922FA1" w:rsidRPr="00CB3E44" w:rsidRDefault="00922FA1" w:rsidP="00922FA1">
      <w:pPr>
        <w:pStyle w:val="NoSpacing"/>
        <w:jc w:val="both"/>
      </w:pPr>
    </w:p>
    <w:p w:rsidR="00922FA1" w:rsidRPr="00CB3E44" w:rsidRDefault="00922FA1" w:rsidP="00922F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ЗАПИСНИК</w:t>
      </w:r>
    </w:p>
    <w:p w:rsidR="00922FA1" w:rsidRPr="00CB3E44" w:rsidRDefault="00922FA1" w:rsidP="00922F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ДРУГЕ СЕДНИЦЕ ОДБОРА ЗА КУЛТУРУ И ИНФОРМИСАЊЕ ОДРЖАНЕ     </w:t>
      </w:r>
    </w:p>
    <w:p w:rsidR="00922FA1" w:rsidRPr="00CB3E44" w:rsidRDefault="00922FA1" w:rsidP="00922F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28. ЈУЛА 2016. ГОДИНЕ</w:t>
      </w:r>
    </w:p>
    <w:p w:rsidR="00922FA1" w:rsidRPr="00CB3E44" w:rsidRDefault="00922FA1" w:rsidP="00922F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1" w:rsidRPr="00CB3E44" w:rsidRDefault="00922FA1" w:rsidP="00922F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Седница је почела у 13,05 часова.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Седницом је председавала  Маја Гојковић, председница Одбора.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Седници су присуствовали чланови Одбора</w:t>
      </w:r>
      <w:r w:rsidRPr="00CB3E44">
        <w:rPr>
          <w:rFonts w:ascii="Times New Roman" w:hAnsi="Times New Roman" w:cs="Times New Roman"/>
          <w:i/>
          <w:sz w:val="24"/>
          <w:szCs w:val="24"/>
        </w:rPr>
        <w:t>:</w:t>
      </w:r>
      <w:r w:rsidRPr="00CB3E44">
        <w:rPr>
          <w:rFonts w:ascii="Times New Roman" w:hAnsi="Times New Roman" w:cs="Times New Roman"/>
          <w:sz w:val="24"/>
          <w:szCs w:val="24"/>
        </w:rPr>
        <w:t xml:space="preserve"> Ђорђе Вукадиновић, мр Јадранка Јовановић, Александар Југовић, Станија Компировић, Мирко Крлић, Наташа Мићић, Наташа Михаиловић Вацић, Снежана Пауновић, Никола Савић, Хаџи Милорад Стошић и Александра Чабраја.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Седници су присуствовали заменици чланова Одбора: Весна Марковић (заменик Владимира Ђукановића), Бојан Торбица (заменик Мирослава Лазанског) и Љупка Михајловска (заменик Ане Стевановић).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Седници нису присуствовали чланови Одбора: проф. др Славица Ђукић-Дејановић и Весна Марјановић, нити њихови заменици.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Поред чланова Одбора седници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CB3E44">
        <w:rPr>
          <w:rFonts w:ascii="Times New Roman" w:hAnsi="Times New Roman" w:cs="Times New Roman"/>
          <w:sz w:val="24"/>
          <w:szCs w:val="24"/>
        </w:rPr>
        <w:t xml:space="preserve"> присуствова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B3E44">
        <w:rPr>
          <w:rFonts w:ascii="Times New Roman" w:hAnsi="Times New Roman" w:cs="Times New Roman"/>
          <w:sz w:val="24"/>
          <w:szCs w:val="24"/>
        </w:rPr>
        <w:t xml:space="preserve"> народни посланици: Огњен Пантовић и Зоран Красић.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b/>
          <w:sz w:val="24"/>
          <w:szCs w:val="24"/>
        </w:rPr>
        <w:t>Александре Чабраје</w:t>
      </w:r>
      <w:r w:rsidRPr="00CB3E44">
        <w:rPr>
          <w:rFonts w:ascii="Times New Roman" w:hAnsi="Times New Roman" w:cs="Times New Roman"/>
          <w:sz w:val="24"/>
          <w:szCs w:val="24"/>
        </w:rPr>
        <w:t xml:space="preserve"> је предложила да се Дневни ред допуни тачком четири која би гласила: „Упознавање са дописом о проблему финансирања медија у Крагујевцу“.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b/>
          <w:sz w:val="24"/>
          <w:szCs w:val="24"/>
        </w:rPr>
        <w:t xml:space="preserve">Наташа Мићић </w:t>
      </w:r>
      <w:r>
        <w:rPr>
          <w:rFonts w:ascii="Times New Roman" w:hAnsi="Times New Roman" w:cs="Times New Roman"/>
          <w:sz w:val="24"/>
          <w:szCs w:val="24"/>
        </w:rPr>
        <w:t xml:space="preserve">истакла је </w:t>
      </w:r>
      <w:r w:rsidRPr="00CB3E44">
        <w:rPr>
          <w:rFonts w:ascii="Times New Roman" w:hAnsi="Times New Roman" w:cs="Times New Roman"/>
          <w:sz w:val="24"/>
          <w:szCs w:val="24"/>
        </w:rPr>
        <w:t>да је у делокругу рада Одбора и разматрање актуелних питања из области јавног информисања, а у вези са суфинансирањем пројеката у области јавног информисања ради остварења јавног интереса.</w:t>
      </w:r>
    </w:p>
    <w:p w:rsidR="00922FA1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је да Одбор организује јавно слушање на ову тему, на које би позвао представнике Министарства културе и информисања, комисија Министарства и свих заинтересованих новинарских и медијских удружења.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b/>
          <w:sz w:val="24"/>
          <w:szCs w:val="24"/>
        </w:rPr>
        <w:t xml:space="preserve">Ђорђе Вукадиновић </w:t>
      </w:r>
      <w:r w:rsidRPr="00CB3E44">
        <w:rPr>
          <w:rFonts w:ascii="Times New Roman" w:hAnsi="Times New Roman" w:cs="Times New Roman"/>
          <w:sz w:val="24"/>
          <w:szCs w:val="24"/>
        </w:rPr>
        <w:t xml:space="preserve">је подржао предлог који је изнела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CB3E44">
        <w:rPr>
          <w:rFonts w:ascii="Times New Roman" w:hAnsi="Times New Roman" w:cs="Times New Roman"/>
          <w:sz w:val="24"/>
          <w:szCs w:val="24"/>
        </w:rPr>
        <w:t xml:space="preserve"> Мићић, указавши члановима Одбора на чињеницу да седнице Одбора за културу и информисање јесу место на којима би требало </w:t>
      </w:r>
      <w:r>
        <w:rPr>
          <w:rFonts w:ascii="Times New Roman" w:hAnsi="Times New Roman" w:cs="Times New Roman"/>
          <w:sz w:val="24"/>
          <w:szCs w:val="24"/>
        </w:rPr>
        <w:t>расправљати</w:t>
      </w:r>
      <w:r w:rsidRPr="00CB3E44">
        <w:rPr>
          <w:rFonts w:ascii="Times New Roman" w:hAnsi="Times New Roman" w:cs="Times New Roman"/>
          <w:sz w:val="24"/>
          <w:szCs w:val="24"/>
        </w:rPr>
        <w:t xml:space="preserve"> и отклонити све нејасноће из области јавног информисања.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Надовезујући се на предлоге за допуну Дневног реда, које су изнели чланови Одбора, </w:t>
      </w:r>
      <w:r>
        <w:rPr>
          <w:rFonts w:ascii="Times New Roman" w:hAnsi="Times New Roman" w:cs="Times New Roman"/>
          <w:sz w:val="24"/>
          <w:szCs w:val="24"/>
        </w:rPr>
        <w:t>председница Одбора предложила је да се Дневни ред допуни тачком „ Разно“, у оквиру које би се разматрали наведени предлози чланова Одбора. И</w:t>
      </w:r>
      <w:r w:rsidRPr="00CB3E44">
        <w:rPr>
          <w:rFonts w:ascii="Times New Roman" w:hAnsi="Times New Roman" w:cs="Times New Roman"/>
          <w:sz w:val="24"/>
          <w:szCs w:val="24"/>
        </w:rPr>
        <w:t xml:space="preserve">стакла је да </w:t>
      </w:r>
      <w:r w:rsidRPr="00CB3E44">
        <w:rPr>
          <w:rFonts w:ascii="Times New Roman" w:hAnsi="Times New Roman" w:cs="Times New Roman"/>
          <w:sz w:val="24"/>
          <w:szCs w:val="24"/>
        </w:rPr>
        <w:lastRenderedPageBreak/>
        <w:t>сматра да би Одбор у оквиру тачке „Разно“ требало да усвоји предлог којим би се од од Министарства културе и информисања и Комисије за категорију електронских медија затражиле све релевантне информације о разлозима које су довеле до измене Предлога одлуке комисије о расподели средстава на Конкурсу за суфинансирање пројеката производње медијских садржаја из области јавног информисања у 2016. години.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На предлог председавајућег, предложени Дневни ред је допуњен тачком четири која гласи „Разно“.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Председница Одбора,  ставила је на гласање допуњени Дневни ред, а чланови Одбора су већином гласова (11 за, 2 против, 2 није гласало) утврдили следећи </w:t>
      </w:r>
      <w:r w:rsidRPr="00CB3E44">
        <w:rPr>
          <w:rFonts w:ascii="Times New Roman" w:hAnsi="Times New Roman" w:cs="Times New Roman"/>
          <w:i/>
          <w:sz w:val="24"/>
          <w:szCs w:val="24"/>
        </w:rPr>
        <w:tab/>
      </w:r>
    </w:p>
    <w:p w:rsidR="00922FA1" w:rsidRPr="00CB3E44" w:rsidRDefault="00922FA1" w:rsidP="00922FA1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922FA1" w:rsidRPr="00CB3E44" w:rsidRDefault="00922FA1" w:rsidP="00922FA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поступку за избор кандидата за чланове Програмског савета Јавне медијске установе „Радио- телевизија Србије“; </w:t>
      </w:r>
    </w:p>
    <w:p w:rsidR="00922FA1" w:rsidRPr="00CB3E44" w:rsidRDefault="00922FA1" w:rsidP="00922FA1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/>
          <w:sz w:val="24"/>
          <w:szCs w:val="24"/>
        </w:rPr>
        <w:t>Одлучивање о покретању поступка за предлагање кандидата за чланa Савета Регулаторног тела за електронске медије које предлаже овлашћени предлагач надлежни одбор Скупштине Аутономне покрајине Војводине;</w:t>
      </w:r>
    </w:p>
    <w:p w:rsidR="00922FA1" w:rsidRPr="00CB3E44" w:rsidRDefault="00922FA1" w:rsidP="00922FA1">
      <w:pPr>
        <w:pStyle w:val="ListParagraph"/>
        <w:rPr>
          <w:rFonts w:ascii="Times New Roman" w:hAnsi="Times New Roman"/>
          <w:sz w:val="24"/>
          <w:szCs w:val="24"/>
        </w:rPr>
      </w:pPr>
    </w:p>
    <w:p w:rsidR="00922FA1" w:rsidRPr="00CB3E44" w:rsidRDefault="00922FA1" w:rsidP="00922FA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/>
          <w:sz w:val="24"/>
          <w:szCs w:val="24"/>
        </w:rPr>
        <w:t>Одлучивање о покретању поступка за предлагање кандидата за чланa Савета Регулаторног тела за електронске медије које предлаже овлашћени предлагач удружења издавача електронских медија;</w:t>
      </w:r>
    </w:p>
    <w:p w:rsidR="00922FA1" w:rsidRPr="00CB3E44" w:rsidRDefault="00922FA1" w:rsidP="00922F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Разно.</w:t>
      </w:r>
    </w:p>
    <w:p w:rsidR="00922FA1" w:rsidRPr="00CB3E44" w:rsidRDefault="00922FA1" w:rsidP="00922F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Пре пр</w:t>
      </w:r>
      <w:r>
        <w:rPr>
          <w:rFonts w:ascii="Times New Roman" w:hAnsi="Times New Roman" w:cs="Times New Roman"/>
          <w:sz w:val="24"/>
          <w:szCs w:val="24"/>
        </w:rPr>
        <w:t>еласка на разматрање утврђеног Д</w:t>
      </w:r>
      <w:r w:rsidRPr="00CB3E44">
        <w:rPr>
          <w:rFonts w:ascii="Times New Roman" w:hAnsi="Times New Roman" w:cs="Times New Roman"/>
          <w:sz w:val="24"/>
          <w:szCs w:val="24"/>
        </w:rPr>
        <w:t xml:space="preserve">невног реда 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усвојен </w:t>
      </w:r>
      <w:r w:rsidRPr="00CB3E44">
        <w:rPr>
          <w:rFonts w:ascii="Times New Roman" w:hAnsi="Times New Roman" w:cs="Times New Roman"/>
          <w:sz w:val="24"/>
          <w:szCs w:val="24"/>
        </w:rPr>
        <w:t>је без примедаба,  Записник Прве седнице Одбора,  одржане 3. јуна 2016. године.</w:t>
      </w:r>
    </w:p>
    <w:p w:rsidR="00922FA1" w:rsidRPr="00CB3E44" w:rsidRDefault="00922FA1" w:rsidP="00922FA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FA1" w:rsidRPr="00CB3E44" w:rsidRDefault="00922FA1" w:rsidP="00922FA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  <w:u w:val="single"/>
        </w:rPr>
        <w:t>Прва тачка Дневног реда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Информација о поступку за избор кандидата за чланове Програмског савета Јавне медијске установе „Радио- телевизија Србије“</w:t>
      </w:r>
    </w:p>
    <w:p w:rsidR="00922FA1" w:rsidRPr="00CB3E44" w:rsidRDefault="00922FA1" w:rsidP="00922FA1">
      <w:pPr>
        <w:pStyle w:val="NoSpacing"/>
        <w:ind w:left="720"/>
        <w:jc w:val="both"/>
        <w:rPr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b/>
          <w:sz w:val="24"/>
          <w:szCs w:val="24"/>
        </w:rPr>
        <w:t>Маја Гојковић</w:t>
      </w:r>
      <w:r w:rsidRPr="00CB3E44">
        <w:rPr>
          <w:rFonts w:ascii="Times New Roman" w:hAnsi="Times New Roman" w:cs="Times New Roman"/>
          <w:sz w:val="24"/>
          <w:szCs w:val="24"/>
        </w:rPr>
        <w:t xml:space="preserve"> је обавестила чланове Одбора да су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3E44">
        <w:rPr>
          <w:rFonts w:ascii="Times New Roman" w:hAnsi="Times New Roman" w:cs="Times New Roman"/>
          <w:sz w:val="24"/>
          <w:szCs w:val="24"/>
        </w:rPr>
        <w:t xml:space="preserve"> материјал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3E44">
        <w:rPr>
          <w:rFonts w:ascii="Times New Roman" w:hAnsi="Times New Roman" w:cs="Times New Roman"/>
          <w:sz w:val="24"/>
          <w:szCs w:val="24"/>
        </w:rPr>
        <w:t xml:space="preserve"> за ову седницу Одбора добили и Информацију о поступку за избор кандидата за чланове Програмског савета Јавне медијске установе „Радио-телевизија Србије“.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Нагласила је да Информација садржи комплетну процедуру поступка избора кандидата за чланове Програмског савета Јавне медијске установе "Радио-телевизија Србије".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Упознала је чланове Одбора о свим корацима које је Одбор предузео у  поступку спровођења јавног конкурса за избор кандидата за чланове Програмског савета Јавне медијске установе „Радио-телевизија Србије“.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Напоменула је да је обавеза Одбора да од 37 кандидата који су остали при својим кандидатурама, изабере 30, након чега би Управни одбор Јавне медијске </w:t>
      </w:r>
      <w:r w:rsidRPr="00CB3E44">
        <w:rPr>
          <w:rFonts w:ascii="Times New Roman" w:hAnsi="Times New Roman" w:cs="Times New Roman"/>
          <w:sz w:val="24"/>
          <w:szCs w:val="24"/>
        </w:rPr>
        <w:lastRenderedPageBreak/>
        <w:t xml:space="preserve">установе „Радио-телевизија Србије“ од 30 предложених кандидата изабрао 15 чланова Програмског савета РТСа, у складу са Законом о јавним медијским сервисима. </w:t>
      </w:r>
    </w:p>
    <w:p w:rsidR="00922FA1" w:rsidRPr="00E27178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Изнела је предлог да 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кандидати поново поднесу писану изјаву </w:t>
      </w:r>
      <w:r w:rsidRPr="00CB3E44">
        <w:rPr>
          <w:rFonts w:ascii="Times New Roman" w:hAnsi="Times New Roman" w:cs="Times New Roman"/>
          <w:sz w:val="24"/>
          <w:szCs w:val="24"/>
        </w:rPr>
        <w:t>којом потврђују да не обављ</w:t>
      </w:r>
      <w:r>
        <w:rPr>
          <w:rFonts w:ascii="Times New Roman" w:hAnsi="Times New Roman" w:cs="Times New Roman"/>
          <w:sz w:val="24"/>
          <w:szCs w:val="24"/>
        </w:rPr>
        <w:t xml:space="preserve">ају јавну и политичку функцију, као и уверење да кандидат није осуђиван и да против њега није покренут кривични поступак, истрага и претходни поступак за кривична дела из надлежности судова, тужилаштва, не старије од шест месеци, </w:t>
      </w:r>
      <w:r w:rsidRPr="00CB3E44">
        <w:rPr>
          <w:rFonts w:ascii="Times New Roman" w:hAnsi="Times New Roman" w:cs="Times New Roman"/>
          <w:sz w:val="24"/>
          <w:szCs w:val="24"/>
        </w:rPr>
        <w:t xml:space="preserve">након чега би Одбор поново обавио разговор са кандидатима за чланове Програмског савета РТС-а. </w:t>
      </w:r>
    </w:p>
    <w:p w:rsidR="00922FA1" w:rsidRPr="00CB3E44" w:rsidRDefault="00922FA1" w:rsidP="00922F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E27178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b/>
          <w:sz w:val="24"/>
          <w:szCs w:val="24"/>
        </w:rPr>
        <w:t>Ђорђе Вукадиновић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предложио је да </w:t>
      </w:r>
      <w:r w:rsidRPr="00CB3E44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3E44">
        <w:rPr>
          <w:rFonts w:ascii="Times New Roman" w:hAnsi="Times New Roman" w:cs="Times New Roman"/>
          <w:sz w:val="24"/>
          <w:szCs w:val="24"/>
        </w:rPr>
        <w:t xml:space="preserve"> Одбора припреми биографије кандидата за чланове Програмског савета РТС-а, као и да их електронским путем </w:t>
      </w:r>
      <w:r>
        <w:rPr>
          <w:rFonts w:ascii="Times New Roman" w:hAnsi="Times New Roman" w:cs="Times New Roman"/>
          <w:sz w:val="24"/>
          <w:szCs w:val="24"/>
        </w:rPr>
        <w:t>достави члановима Одбора, као материјал за следећу седницу Одбора.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Одбор је већином гласова (14 за, 1 није гласао) прихватио предлог да је потребно да кандидати у року од 30 дана, поново доставе неопходну документацију којом доказују да испуњавају услове прописаних Јавним конкурсом за избор кандидата за чланове Програмског савета Јавне медијске установе „Радио- телевизија Србије“, након чега ће Одбор поново обавити разговор са кандидатима.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  <w:u w:val="single"/>
        </w:rPr>
        <w:t>Друга тачка Дневног реда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Одлучивање о покретању поступка за предлагање кандидата за чланa Савета Регулаторног тела за електронске медије које предлаже овлашћени предлагач надлежни одбор Скупштине Аутономне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покрајине Војводине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Маја Гојковић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обавестила чланове Одбора, да је у петак, 21. </w:t>
      </w:r>
      <w:r w:rsidRPr="00CB3E44"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 2016. године, доставила допис овлашћеном предлагачу, Одбору за културу и јавно информисање Скупштине Аутономне покрајине Војводине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којем је наведено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ниједан од 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предложен од стране овлашћеног предлагача, надлежног одбора Скупштине АП Војводине, није изабран у складу са чланом 8. став 2. Закона о електронским медијима, с обзиром да за њихов избор није гласала већина од укупног броја народних посланика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Председавајућа је истакла да Одбор за културу и информисање треба да донесе Одлуку о покретању поступка за предлагање кандидата за члана Савета Регулаторног тела за електронске медије, које предлаже надлежни одбор Скупштине АП Војводине.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Љупка Михајловска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подсетила чланове Одбора да је 2. августа 2014. године, донет Закон о електронским медијима.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Указала је на чињеницу да је чланом 115. Закона, предвиђена посебна обавеза Регулаторног тела за електронске медије да усклади Статут и остала акта у року од 90 дана од дана ступања на снагу.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Нагласила је да сагласно овом члану Закона, Статут Регулатора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требало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буде усклађен до 10. новембра 2014. године.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Поставила је питање да 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Регулатор ускладио Статут и Пословник о раду Савета и уколико јесте, зашто није поставио на свој веб-сајт.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Истакла је да је потребно да Одбор покрене питање усвајања Статута, с обзиром на чињеницу да сагласно члану 33. Закона, Народна скупштина даје сагласност на Статут Регулатора.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Ђорђе Вукадиновић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подржао је усвајање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длуке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покретању поступка за предлагање кандидата за члана Савета Регулаторног тела за електронске медије, које предлаже надлежни одбор Скупштине АП Војводине. 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Предложио је да се у наредном периоду организује јавно слушање са представницима Савета Регулатора, како би  јавност, као и чланови Одбора били боље упознати са њиховим радом.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Весна Марковић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изнела мишљење да Одбор не треба да организује јавна слушања за све информације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неопходне за рад Одбора.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Констатовала је да је потребно поштовати процедуре и надлежности које су прописане законима, Пословником Народне скупштине, као и другим актима. </w:t>
      </w:r>
    </w:p>
    <w:p w:rsidR="00922FA1" w:rsidRPr="00CB3E44" w:rsidRDefault="00922FA1" w:rsidP="00922F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Одбор је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већином гласова (14 за, 1 није гласао)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донео Одлуку о покретању поступка за предлагање кандидата за члана Савета Регулаторног тела за електронске медије које предлаже надлежни Одбор Скупштине АП Војводине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  <w:u w:val="single"/>
        </w:rPr>
        <w:t>Трећа тачка Дневног реда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Одлучивање о покретању поступка за предлагање кандидата за чланa Савета Регулаторног тела за електронске медије које предлаже овлашћени предлагач удружења издавача електронских медија.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Маја Гојковић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истакла да је чланом 9. став 1. тачка 4),  Закона о електронским медијима прописано да овлашћење и дужност да предлаже члана Савета Регулатора имају удружења издавача електронских медија чији чланови имају најмање 30 дозвола за пружање аудио и аудио-визуелних медијских услуга и удружењe новинара у Републици Србији, од којих свако понаособ има најмање 500 чланова, ако je регистрованo најмање три године пре дана расписивања јавног позива.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Упознала је чланове Одбора да је Гордани Суши, члану Савета Регулатора, мандат истекао 23. марта 2016. године, Одлуком Савета Регулатора, од 22. октобра 2015. године.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Председавајућа је предложила да Одбор донесе Одлуку о покретању поступка за предлагање кандидата за чланове Савета Регулаторног тела за електронске медије које предлажу удружења издавача електронских медија. 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дискусије.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Одбор је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већином гласова (14 за, 1 није гласао)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донео Одлуку о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покретању поступка за предлагање кандидата за чланове Савета Регулаторног тела за електронске медије које предлажу удружења издавача електронских медија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  <w:u w:val="single"/>
        </w:rPr>
        <w:t>Четврта тачка Дневног реда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Наташа Мићић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предложила да се на следећој седници Одбора расправља о Конкурсу за суфинансирање пројеката производње медијских садржаја из области јавног информисања у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 обзиром да су чланови Одбора и целокупна јавност о овом случају информисани само путем медија.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Истакла је да сматра да је потребно да чланови Одбора добију материјал у писаном облику, који ће садржати све релевантне информације о овој теми.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Констатовала је да би након добијања извештаја Министарства и Комисије, Одбор требало да позове и њихове представнике на седницу, како би се детаљније упознали са свим појединостима и одлучили које ће наредне кораке Одбор предузети.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Весна Марковић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истакла да је потребно да Одбор прво добије писану информацију поводом овог конкурса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потом и донесе одлуку о даљим корацима. 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Снежана Пауновић, Наташа Михаиловић Вацић,</w:t>
      </w:r>
      <w:r w:rsidRPr="00CB3E44">
        <w:t xml:space="preserve">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Јадранка Јовановић и Хаџи Милорад Стошић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подржали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који је изнела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Весне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истакли да</w:t>
      </w:r>
      <w:r w:rsidRPr="006567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тема суфуинансирања пројеката у области јавног информисања изузетно важна тема са којом је већина чланова недовољно упозната.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Закључили су да је неопходно да Одбор затражи све релевантне информације од Министарства културе и информисања и</w:t>
      </w:r>
      <w:r w:rsidRPr="00CB3E44"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Комисије за категорију електронских медија, како би се чланови Одбора детаљно и на прави начин информисали о разлозима због којих је дошло до </w:t>
      </w:r>
      <w:r w:rsidRPr="00CB3E44">
        <w:rPr>
          <w:rFonts w:ascii="Times New Roman" w:hAnsi="Times New Roman" w:cs="Times New Roman"/>
          <w:sz w:val="24"/>
          <w:szCs w:val="24"/>
        </w:rPr>
        <w:t>измене Предлога одлуке комисије о расподели средстава на Конкурсу за суфинансирање пројеката производње медијских садржаја из области јавног информисања у 2016. години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22FA1" w:rsidRPr="00CB3E44" w:rsidRDefault="00922FA1" w:rsidP="00922F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Маја Гојковић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истакла да није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делокругу рада Одбора да мења о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длуке које су донели Министарство и Комисија, већ само да се упозна са релевантним чињеницама у вези са расподелом средстава Комисије Министарства културе и информисања.</w:t>
      </w:r>
    </w:p>
    <w:p w:rsidR="00922FA1" w:rsidRPr="00CB3E44" w:rsidRDefault="00922FA1" w:rsidP="00922F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Подржала је предлог да је потребно да Одбор затражи све релевантне информације од Министарства културе и информисања и</w:t>
      </w:r>
      <w:r w:rsidRPr="00CB3E44"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Комисије за категорију електронских медија</w:t>
      </w:r>
    </w:p>
    <w:p w:rsidR="00922FA1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Додала је да сматра да је неопходно, након добијања писаног извештаја,</w:t>
      </w:r>
      <w:r w:rsidRPr="00CB3E44">
        <w:t xml:space="preserve">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позвати представнике Комисије за категорију електронских медија и Министарства културе и информисања на седницу Одбора како би народним посланицима образожили извештаје које су поднели Одбору.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већином гласова (12 за, 1 уздржан) усвојио предлог да се од Комисије за категорију електронских медија затражи писана информација о начину расподеле средстава, а у вези са Конкурсом за суфинансирање пројеката производње медијских садржаја из области јавног информисања у 2016. години, као и да се од Министарства културе и информисања затражи писана информација о разлозима за </w:t>
      </w:r>
      <w:r w:rsidRPr="00CB3E44">
        <w:rPr>
          <w:rFonts w:ascii="Times New Roman" w:hAnsi="Times New Roman" w:cs="Times New Roman"/>
          <w:sz w:val="24"/>
          <w:szCs w:val="24"/>
        </w:rPr>
        <w:t>измену Предлога одлуке комисије о расподели средстава на Конкурсу за суфинансирање пројеката производње медијских садржаја из области јавног информисања у 2016. години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2FA1" w:rsidRPr="00CB3E44" w:rsidRDefault="00922FA1" w:rsidP="00922FA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такође усвојио предлог да се након добијања писаних информација од Комисије за категорију електронских медија и Министарства културе и информисања сазове седница Одбора на коју ће се позвати представници Комисије и Министарства да образложе своје писане извештаје. </w:t>
      </w:r>
    </w:p>
    <w:p w:rsidR="00922FA1" w:rsidRPr="00CB3E44" w:rsidRDefault="00922FA1" w:rsidP="00922F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2FA1" w:rsidRPr="00CB3E44" w:rsidRDefault="00922FA1" w:rsidP="00922F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>Седница је завршена у 14,05 часова.</w:t>
      </w:r>
    </w:p>
    <w:p w:rsidR="00922FA1" w:rsidRPr="00CB3E44" w:rsidRDefault="00922FA1" w:rsidP="0092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СЕКРЕТАР ОДБОРА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ПРЕДСЕДНИЦА ОДБОРА</w:t>
      </w:r>
    </w:p>
    <w:p w:rsidR="00922FA1" w:rsidRPr="00CB3E44" w:rsidRDefault="00922FA1" w:rsidP="00922F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A1" w:rsidRPr="00CB3E44" w:rsidRDefault="00922FA1" w:rsidP="0092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D7571" w:rsidRPr="00922FA1" w:rsidRDefault="00922FA1" w:rsidP="0092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          Дана Гак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          Маја Гојковић</w:t>
      </w:r>
      <w:bookmarkStart w:id="0" w:name="_GoBack"/>
      <w:bookmarkEnd w:id="0"/>
    </w:p>
    <w:sectPr w:rsidR="005D7571" w:rsidRPr="00922FA1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D22A50CE">
      <w:start w:val="1"/>
      <w:numFmt w:val="decimal"/>
      <w:lvlText w:val="%1."/>
      <w:lvlJc w:val="left"/>
      <w:pPr>
        <w:ind w:left="1350" w:hanging="360"/>
      </w:pPr>
    </w:lvl>
    <w:lvl w:ilvl="1" w:tplc="56CAF432">
      <w:start w:val="1"/>
      <w:numFmt w:val="lowerLetter"/>
      <w:lvlText w:val="%2."/>
      <w:lvlJc w:val="left"/>
      <w:pPr>
        <w:ind w:left="2070" w:hanging="360"/>
      </w:pPr>
    </w:lvl>
    <w:lvl w:ilvl="2" w:tplc="BF220D0C">
      <w:start w:val="1"/>
      <w:numFmt w:val="lowerRoman"/>
      <w:lvlText w:val="%3."/>
      <w:lvlJc w:val="right"/>
      <w:pPr>
        <w:ind w:left="2790" w:hanging="180"/>
      </w:pPr>
    </w:lvl>
    <w:lvl w:ilvl="3" w:tplc="F4C4998C">
      <w:start w:val="1"/>
      <w:numFmt w:val="decimal"/>
      <w:lvlText w:val="%4."/>
      <w:lvlJc w:val="left"/>
      <w:pPr>
        <w:ind w:left="3510" w:hanging="360"/>
      </w:pPr>
    </w:lvl>
    <w:lvl w:ilvl="4" w:tplc="3124AE6E">
      <w:start w:val="1"/>
      <w:numFmt w:val="lowerLetter"/>
      <w:lvlText w:val="%5."/>
      <w:lvlJc w:val="left"/>
      <w:pPr>
        <w:ind w:left="4230" w:hanging="360"/>
      </w:pPr>
    </w:lvl>
    <w:lvl w:ilvl="5" w:tplc="297CCC3E">
      <w:start w:val="1"/>
      <w:numFmt w:val="lowerRoman"/>
      <w:lvlText w:val="%6."/>
      <w:lvlJc w:val="right"/>
      <w:pPr>
        <w:ind w:left="4950" w:hanging="180"/>
      </w:pPr>
    </w:lvl>
    <w:lvl w:ilvl="6" w:tplc="E90874CA">
      <w:start w:val="1"/>
      <w:numFmt w:val="decimal"/>
      <w:lvlText w:val="%7."/>
      <w:lvlJc w:val="left"/>
      <w:pPr>
        <w:ind w:left="5670" w:hanging="360"/>
      </w:pPr>
    </w:lvl>
    <w:lvl w:ilvl="7" w:tplc="047C40CA">
      <w:start w:val="1"/>
      <w:numFmt w:val="lowerLetter"/>
      <w:lvlText w:val="%8."/>
      <w:lvlJc w:val="left"/>
      <w:pPr>
        <w:ind w:left="6390" w:hanging="360"/>
      </w:pPr>
    </w:lvl>
    <w:lvl w:ilvl="8" w:tplc="012E87FE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A1"/>
    <w:rsid w:val="005C7E5F"/>
    <w:rsid w:val="005D7571"/>
    <w:rsid w:val="0092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A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FA1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922FA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22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A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FA1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922FA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2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2016-11-24T13:38:00Z</dcterms:created>
  <dcterms:modified xsi:type="dcterms:W3CDTF">2016-11-24T13:38:00Z</dcterms:modified>
</cp:coreProperties>
</file>